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D7" w:rsidRPr="001518C7" w:rsidRDefault="00EB05B2" w:rsidP="003002D7">
      <w:pPr>
        <w:shd w:val="clear" w:color="auto" w:fill="FFFFFF"/>
        <w:spacing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32"/>
          <w:lang w:val="uk-UA" w:eastAsia="ru-RU"/>
        </w:rPr>
      </w:pPr>
      <w:hyperlink r:id="rId4" w:history="1">
        <w:r w:rsidR="003002D7" w:rsidRPr="001518C7">
          <w:rPr>
            <w:rFonts w:ascii="Times New Roman" w:eastAsia="Times New Roman" w:hAnsi="Times New Roman" w:cs="Times New Roman"/>
            <w:b/>
            <w:bCs/>
            <w:color w:val="0088CC"/>
            <w:sz w:val="40"/>
            <w:szCs w:val="32"/>
            <w:lang w:val="uk-UA" w:eastAsia="ru-RU"/>
          </w:rPr>
          <w:t>Правила прийому до закладу</w:t>
        </w:r>
      </w:hyperlink>
    </w:p>
    <w:p w:rsidR="003002D7" w:rsidRPr="003002D7" w:rsidRDefault="003002D7" w:rsidP="00300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002D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Зарахування до закладу загальної середньої освіти</w:t>
      </w:r>
    </w:p>
    <w:p w:rsidR="003002D7" w:rsidRPr="003002D7" w:rsidRDefault="003002D7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1. Заява про зарахування дитини до першого класу закладу освіти  подається до закладу одним з батьків дитини особисто до 31 травня. До  заяви додаються:</w:t>
      </w:r>
    </w:p>
    <w:p w:rsidR="003002D7" w:rsidRPr="003002D7" w:rsidRDefault="003002D7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  1) копія свідоцтва про народження дитини або документа, що посвідчує особу здобувача освіти (під час подання копії пред'являється оригінал відповідного документа);</w:t>
      </w:r>
    </w:p>
    <w:p w:rsidR="003002D7" w:rsidRPr="003002D7" w:rsidRDefault="003002D7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  2) оригінал або копія медичної довідки за формою первинної облікової документації N 086-1/о "Довідка учня загальноосвітнього навчального закладу про результати обов'язкового медичного профілактичного огляду", затвердженою </w:t>
      </w:r>
      <w:hyperlink r:id="rId5" w:tgtFrame="_top" w:history="1">
        <w:r w:rsidRPr="003002D7">
          <w:rPr>
            <w:rFonts w:ascii="Times New Roman" w:eastAsia="Times New Roman" w:hAnsi="Times New Roman" w:cs="Times New Roman"/>
            <w:color w:val="0088CC"/>
            <w:sz w:val="32"/>
            <w:szCs w:val="32"/>
            <w:lang w:val="uk-UA" w:eastAsia="ru-RU"/>
          </w:rPr>
          <w:t>наказом Міністерства охорони здоров'я України від 16 серпня 2010 року N 682</w:t>
        </w:r>
      </w:hyperlink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, зареєстрованим в Міністерстві юстиції України 10 вересня 2010 року за N 794/18089;</w:t>
      </w:r>
      <w:r w:rsidR="002F4971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 xml:space="preserve"> довідка про щеплення.</w:t>
      </w:r>
      <w:bookmarkStart w:id="0" w:name="_GoBack"/>
      <w:bookmarkEnd w:id="0"/>
    </w:p>
    <w:p w:rsidR="003002D7" w:rsidRPr="003002D7" w:rsidRDefault="003002D7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  У разі наявності та за бажанням одного з батьків при поданні заяви про зарахування може бути п</w:t>
      </w:r>
      <w:r w:rsidR="00D45EA0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одан</w:t>
      </w: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о документ, що підтверджує місце проживання дитини чи одного з її батьків на території обслуговування закладу освіти, реквізити якого зазначаються в заяві про зарахування.</w:t>
      </w:r>
    </w:p>
    <w:p w:rsidR="003002D7" w:rsidRPr="003002D7" w:rsidRDefault="003002D7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  Впродовж 01 - 15 червня заяви про зарахування не приймаються, що не виключає права батьків подавати їх після 15 червня на вільні місця.</w:t>
      </w:r>
    </w:p>
    <w:p w:rsidR="003002D7" w:rsidRPr="003002D7" w:rsidRDefault="003002D7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  Присутність дитини під час подання заяви про зарахування, жеребкування або її зарахування не є обов'язковою.</w:t>
      </w:r>
    </w:p>
    <w:p w:rsidR="003002D7" w:rsidRPr="003002D7" w:rsidRDefault="003002D7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2. Якщо станом на 31 травня кількість поданих заяв про зарахування не перевищує загальної кількості місць у першому (перших) класі (класах), не пізніше 01 червня видається наказ про зарахування усіх дітей.</w:t>
      </w:r>
    </w:p>
    <w:p w:rsidR="003002D7" w:rsidRPr="003002D7" w:rsidRDefault="003002D7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  Список зарахованих учнів із зазначенням їх прізвищ оприлюднюється виключно в закладі освіти.</w:t>
      </w:r>
    </w:p>
    <w:p w:rsidR="003002D7" w:rsidRPr="003002D7" w:rsidRDefault="003002D7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  Інформація про наявність вільних місць оприлюднюється.</w:t>
      </w:r>
    </w:p>
    <w:p w:rsidR="003002D7" w:rsidRPr="003002D7" w:rsidRDefault="003002D7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3. Якщо станом на 31 травня кількість поданих заяв про зарахування перевищує загальну кількість місць у першому (перших) класі (класах), зарахування дітей відбувається за такими правилами:</w:t>
      </w:r>
    </w:p>
    <w:p w:rsidR="003002D7" w:rsidRPr="003002D7" w:rsidRDefault="003002D7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 xml:space="preserve">  1) до 01 червня включно зараховуються усі діти, місце проживання яких на території обслуговування закладу освіти </w:t>
      </w: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lastRenderedPageBreak/>
        <w:t>підтверджене, а також діти, які є рідними (усиновленими) братами та/або сестрами дітей, які здобувають освіту у закладі, чи дітьми працівників закладу;</w:t>
      </w:r>
    </w:p>
    <w:p w:rsidR="003002D7" w:rsidRPr="003002D7" w:rsidRDefault="003002D7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  2) до 15 червня включно на вільні місця зараховуються діти, які не проживають на території обслуговування закладу, за результатами жеребкування;</w:t>
      </w:r>
    </w:p>
    <w:p w:rsidR="003002D7" w:rsidRPr="003002D7" w:rsidRDefault="003002D7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  3) до 15 червня включно зараховуються на вільні місця та за умови утворення окремого (окремих) класу (класів) також і ті діти, які не проживають на території обслуговування закладу, але мають бажання здобувати освіту за освітньою програмою, що використовується закладом освіти та затверджена Державною службою якості освіти України. У разі якщо кількість поданих заяв перевищує загальну кількість місць у такому класі(класах), зарахування дітей відбувається за результатами жеребкування.</w:t>
      </w:r>
    </w:p>
    <w:p w:rsidR="003002D7" w:rsidRPr="003002D7" w:rsidRDefault="003002D7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  Діти зараховуються на вільні місця до закладу освіти за умови подання до 15 червня необхідних документів. Якщо заклад освіти, до якого дитина може бути зарахована на вільне місце, і заклад освіти, на території обслуговування якого проживає ця дитина, розташовані в межах одного населеного пункту, до необхідних документів додається також довідка закладу освіти, на території обслуговування якого проживає дитина, про її відрахування з цього закладу чи не</w:t>
      </w:r>
      <w:r w:rsidR="009A0D30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 xml:space="preserve"> </w:t>
      </w: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зарахування до нього. Така довідка має бути видана закладом освіти, на території якого проживає ця дитина, впродовж одного робочого дня з дати звернення одного з батьків дитини.</w:t>
      </w:r>
    </w:p>
    <w:p w:rsidR="003002D7" w:rsidRPr="003002D7" w:rsidRDefault="003002D7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4. Впродовж двох робочих днів з дня зарахування дітей освіти оприлюднює з дотриманням </w:t>
      </w:r>
      <w:hyperlink r:id="rId6" w:tgtFrame="_top" w:history="1">
        <w:r w:rsidRPr="003002D7">
          <w:rPr>
            <w:rFonts w:ascii="Times New Roman" w:eastAsia="Times New Roman" w:hAnsi="Times New Roman" w:cs="Times New Roman"/>
            <w:color w:val="0088CC"/>
            <w:sz w:val="32"/>
            <w:szCs w:val="32"/>
            <w:lang w:val="uk-UA" w:eastAsia="ru-RU"/>
          </w:rPr>
          <w:t>Закону України "Про захист персональних даних"</w:t>
        </w:r>
      </w:hyperlink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 на інформаційному стенді закладу освіти, а також на офіційному веб-сайті закладу освіти:</w:t>
      </w:r>
    </w:p>
    <w:p w:rsidR="003002D7" w:rsidRPr="003002D7" w:rsidRDefault="003002D7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 - список зарахованих учнів із зазначенням лише їх прізвищ;</w:t>
      </w:r>
    </w:p>
    <w:p w:rsidR="003002D7" w:rsidRPr="003002D7" w:rsidRDefault="003002D7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 - оголошення про дату, час, місце і спосіб проведення жеребкування;</w:t>
      </w:r>
    </w:p>
    <w:p w:rsidR="003002D7" w:rsidRPr="003002D7" w:rsidRDefault="003002D7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 - інформацію про кількість вільних місць і прізвища дітей, які претендують на вільні місця;</w:t>
      </w:r>
    </w:p>
    <w:p w:rsidR="003002D7" w:rsidRPr="003002D7" w:rsidRDefault="003002D7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 - наказ керівника закладу освіти про утворення конкурсної комісії у складі 3 осіб для проведення жеребкування.</w:t>
      </w:r>
    </w:p>
    <w:p w:rsidR="003002D7" w:rsidRPr="003002D7" w:rsidRDefault="003002D7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5. Після 15 червня зарахування на вільні місця відбувається у такому порядку:</w:t>
      </w:r>
    </w:p>
    <w:p w:rsidR="003002D7" w:rsidRDefault="003002D7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</w:pPr>
      <w:r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lastRenderedPageBreak/>
        <w:t>  - до початку навчального року - діти, які мають право на першочергове зарахування; впродовж навчального року - у порядку надходження заяв про зарахування.</w:t>
      </w:r>
    </w:p>
    <w:p w:rsidR="00D45EA0" w:rsidRPr="003002D7" w:rsidRDefault="00D45EA0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3002D7" w:rsidRPr="003002D7" w:rsidRDefault="00D45EA0" w:rsidP="00300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 xml:space="preserve">6. Зарахування дітей до 2 - </w:t>
      </w:r>
      <w:r w:rsidR="009A0D30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9</w:t>
      </w:r>
      <w:r w:rsidR="003002D7" w:rsidRPr="003002D7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val="uk-UA" w:eastAsia="ru-RU"/>
        </w:rPr>
        <w:t>класів відбувається на вільні місця у порядку надходження заяв про зарахування.</w:t>
      </w:r>
    </w:p>
    <w:p w:rsidR="009F41FD" w:rsidRPr="003002D7" w:rsidRDefault="009F41FD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9F41FD" w:rsidRPr="003002D7" w:rsidSect="009F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2D7"/>
    <w:rsid w:val="000664A1"/>
    <w:rsid w:val="001518C7"/>
    <w:rsid w:val="002F4971"/>
    <w:rsid w:val="003002D7"/>
    <w:rsid w:val="003F449A"/>
    <w:rsid w:val="005919C5"/>
    <w:rsid w:val="008C5CB2"/>
    <w:rsid w:val="009A0D30"/>
    <w:rsid w:val="009F41FD"/>
    <w:rsid w:val="00D45D4C"/>
    <w:rsid w:val="00D45EA0"/>
    <w:rsid w:val="00EB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FD"/>
  </w:style>
  <w:style w:type="paragraph" w:styleId="2">
    <w:name w:val="heading 2"/>
    <w:basedOn w:val="a"/>
    <w:link w:val="20"/>
    <w:uiPriority w:val="9"/>
    <w:qFormat/>
    <w:rsid w:val="003002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02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02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02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7647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single" w:sz="4" w:space="5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02297.html" TargetMode="External"/><Relationship Id="rId5" Type="http://schemas.openxmlformats.org/officeDocument/2006/relationships/hyperlink" Target="http://search.ligazakon.ua/l_doc2.nsf/link1/RE18089.html" TargetMode="External"/><Relationship Id="rId4" Type="http://schemas.openxmlformats.org/officeDocument/2006/relationships/hyperlink" Target="https://sch32.edu.vn.ua/prozorist-ta-informatsijna-vidkritist-zakladu/244-pravila-prijomu-do-zakl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dcterms:created xsi:type="dcterms:W3CDTF">2020-03-31T17:56:00Z</dcterms:created>
  <dcterms:modified xsi:type="dcterms:W3CDTF">2020-03-31T17:56:00Z</dcterms:modified>
</cp:coreProperties>
</file>