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27" w:rsidRPr="00F356D8" w:rsidRDefault="00727AA0" w:rsidP="00F356D8">
      <w:pPr>
        <w:spacing w:before="0" w:after="0"/>
        <w:jc w:val="center"/>
        <w:rPr>
          <w:rFonts w:ascii="Algerian" w:hAnsi="Algerian" w:cs="Times New Roman"/>
          <w:sz w:val="72"/>
        </w:rPr>
      </w:pPr>
      <w:r w:rsidRPr="00F356D8">
        <w:rPr>
          <w:rFonts w:ascii="Cambria" w:hAnsi="Cambria" w:cs="Cambria"/>
          <w:sz w:val="72"/>
        </w:rPr>
        <w:t>Шановні</w:t>
      </w:r>
      <w:r w:rsidRPr="00F356D8">
        <w:rPr>
          <w:rFonts w:ascii="Algerian" w:hAnsi="Algerian" w:cs="Times New Roman"/>
          <w:sz w:val="72"/>
        </w:rPr>
        <w:t xml:space="preserve"> </w:t>
      </w:r>
      <w:r w:rsidRPr="00F356D8">
        <w:rPr>
          <w:rFonts w:ascii="Cambria" w:hAnsi="Cambria" w:cs="Cambria"/>
          <w:sz w:val="72"/>
        </w:rPr>
        <w:t>батьки</w:t>
      </w:r>
      <w:r w:rsidRPr="00F356D8">
        <w:rPr>
          <w:rFonts w:ascii="Algerian" w:hAnsi="Algerian" w:cs="Times New Roman"/>
          <w:sz w:val="72"/>
        </w:rPr>
        <w:t>!</w:t>
      </w:r>
    </w:p>
    <w:p w:rsidR="00F356D8" w:rsidRDefault="00727AA0" w:rsidP="00F356D8">
      <w:pPr>
        <w:spacing w:before="0" w:after="0"/>
        <w:jc w:val="center"/>
        <w:rPr>
          <w:rFonts w:ascii="Times New Roman" w:hAnsi="Times New Roman" w:cs="Times New Roman"/>
          <w:sz w:val="44"/>
        </w:rPr>
      </w:pPr>
      <w:r w:rsidRPr="00F356D8">
        <w:rPr>
          <w:rFonts w:ascii="Times New Roman" w:hAnsi="Times New Roman" w:cs="Times New Roman"/>
          <w:sz w:val="44"/>
        </w:rPr>
        <w:t>У разі виникнення потреби проконсультуватися щодо вирішення правових  питань</w:t>
      </w:r>
      <w:r w:rsidR="00F356D8">
        <w:rPr>
          <w:rFonts w:ascii="Times New Roman" w:hAnsi="Times New Roman" w:cs="Times New Roman"/>
          <w:sz w:val="44"/>
        </w:rPr>
        <w:t>,</w:t>
      </w:r>
      <w:r w:rsidRPr="00F356D8">
        <w:rPr>
          <w:rFonts w:ascii="Times New Roman" w:hAnsi="Times New Roman" w:cs="Times New Roman"/>
          <w:sz w:val="44"/>
        </w:rPr>
        <w:t xml:space="preserve"> звертайтеся  за консультацією до старшого інспектора ювенальної превенції Житомирського РУП капітана поліції</w:t>
      </w:r>
    </w:p>
    <w:p w:rsidR="00F356D8" w:rsidRPr="00F356D8" w:rsidRDefault="00727AA0" w:rsidP="00F356D8">
      <w:pPr>
        <w:spacing w:before="0" w:after="0"/>
        <w:jc w:val="center"/>
        <w:rPr>
          <w:rFonts w:ascii="Times New Roman" w:hAnsi="Times New Roman" w:cs="Times New Roman"/>
          <w:b/>
          <w:sz w:val="44"/>
        </w:rPr>
      </w:pPr>
      <w:r w:rsidRPr="00F356D8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F356D8">
        <w:rPr>
          <w:rFonts w:ascii="Times New Roman" w:hAnsi="Times New Roman" w:cs="Times New Roman"/>
          <w:b/>
          <w:sz w:val="44"/>
        </w:rPr>
        <w:t>Пуліна</w:t>
      </w:r>
      <w:proofErr w:type="spellEnd"/>
      <w:r w:rsidRPr="00F356D8">
        <w:rPr>
          <w:rFonts w:ascii="Times New Roman" w:hAnsi="Times New Roman" w:cs="Times New Roman"/>
          <w:b/>
          <w:sz w:val="44"/>
        </w:rPr>
        <w:t xml:space="preserve"> Олександра Йосиповича</w:t>
      </w:r>
      <w:r w:rsidR="00F356D8" w:rsidRPr="00F356D8">
        <w:rPr>
          <w:rFonts w:ascii="Times New Roman" w:hAnsi="Times New Roman" w:cs="Times New Roman"/>
          <w:b/>
          <w:sz w:val="44"/>
        </w:rPr>
        <w:t xml:space="preserve"> </w:t>
      </w:r>
    </w:p>
    <w:p w:rsidR="00F356D8" w:rsidRPr="00F356D8" w:rsidRDefault="00F356D8" w:rsidP="00F356D8">
      <w:pPr>
        <w:spacing w:before="0" w:after="0"/>
        <w:jc w:val="center"/>
        <w:rPr>
          <w:rFonts w:ascii="Times New Roman" w:hAnsi="Times New Roman" w:cs="Times New Roman"/>
          <w:b/>
          <w:sz w:val="44"/>
        </w:rPr>
      </w:pPr>
      <w:r w:rsidRPr="00F356D8">
        <w:rPr>
          <w:rFonts w:ascii="Times New Roman" w:hAnsi="Times New Roman" w:cs="Times New Roman"/>
          <w:sz w:val="44"/>
        </w:rPr>
        <w:t xml:space="preserve"> за номером телефона </w:t>
      </w:r>
      <w:r w:rsidRPr="00F356D8">
        <w:rPr>
          <w:rFonts w:ascii="Times New Roman" w:hAnsi="Times New Roman" w:cs="Times New Roman"/>
          <w:b/>
          <w:sz w:val="44"/>
        </w:rPr>
        <w:t>0671372970</w:t>
      </w:r>
    </w:p>
    <w:p w:rsidR="00727AA0" w:rsidRPr="00727AA0" w:rsidRDefault="00F356D8" w:rsidP="00727AA0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noProof/>
          <w:sz w:val="52"/>
          <w:lang w:eastAsia="uk-UA"/>
        </w:rPr>
        <w:drawing>
          <wp:inline distT="0" distB="0" distL="0" distR="0" wp14:anchorId="7F74F584" wp14:editId="44FBBED1">
            <wp:extent cx="2200247" cy="34308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улин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22" t="3158" r="31837" b="35665"/>
                    <a:stretch/>
                  </pic:blipFill>
                  <pic:spPr bwMode="auto">
                    <a:xfrm>
                      <a:off x="0" y="0"/>
                      <a:ext cx="2200247" cy="3430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2"/>
        </w:rPr>
        <w:t xml:space="preserve"> </w:t>
      </w:r>
      <w:bookmarkStart w:id="0" w:name="_GoBack"/>
      <w:bookmarkEnd w:id="0"/>
    </w:p>
    <w:sectPr w:rsidR="00727AA0" w:rsidRPr="00727AA0" w:rsidSect="00727AA0">
      <w:pgSz w:w="16838" w:h="11906" w:orient="landscape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EB"/>
    <w:rsid w:val="006076EB"/>
    <w:rsid w:val="00727AA0"/>
    <w:rsid w:val="008E5527"/>
    <w:rsid w:val="00F3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7FF5"/>
  <w15:chartTrackingRefBased/>
  <w15:docId w15:val="{AC1B1E35-47B5-46FD-9AC6-D3F2CA51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AA0"/>
  </w:style>
  <w:style w:type="paragraph" w:styleId="1">
    <w:name w:val="heading 1"/>
    <w:basedOn w:val="a"/>
    <w:next w:val="a"/>
    <w:link w:val="10"/>
    <w:uiPriority w:val="9"/>
    <w:qFormat/>
    <w:rsid w:val="00727AA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AA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AA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AA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AA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AA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AA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A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A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AA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27AA0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27AA0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27AA0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27AA0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27AA0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27AA0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27AA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27AA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27AA0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27AA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27AA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7A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727AA0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727AA0"/>
    <w:rPr>
      <w:b/>
      <w:bCs/>
    </w:rPr>
  </w:style>
  <w:style w:type="character" w:styleId="a9">
    <w:name w:val="Emphasis"/>
    <w:uiPriority w:val="20"/>
    <w:qFormat/>
    <w:rsid w:val="00727AA0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727AA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27AA0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27AA0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27AA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727AA0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727AA0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727AA0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727AA0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727AA0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727AA0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727AA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356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5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BA17-6249-4808-9B21-B1C77AE2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Гімназія Озерне</cp:lastModifiedBy>
  <cp:revision>3</cp:revision>
  <cp:lastPrinted>2021-11-04T10:41:00Z</cp:lastPrinted>
  <dcterms:created xsi:type="dcterms:W3CDTF">2021-11-04T10:14:00Z</dcterms:created>
  <dcterms:modified xsi:type="dcterms:W3CDTF">2021-11-04T10:42:00Z</dcterms:modified>
</cp:coreProperties>
</file>